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A9" w:rsidRPr="007D052E" w:rsidRDefault="001D26A9" w:rsidP="001D26A9">
      <w:pPr>
        <w:jc w:val="center"/>
        <w:rPr>
          <w:rFonts w:ascii="Times New Roman" w:hAnsi="Times New Roman" w:cs="Times New Roman"/>
          <w:b/>
          <w:sz w:val="24"/>
          <w:szCs w:val="24"/>
        </w:rPr>
      </w:pPr>
      <w:r w:rsidRPr="007D052E">
        <w:rPr>
          <w:rFonts w:ascii="Times New Roman" w:hAnsi="Times New Roman" w:cs="Times New Roman"/>
          <w:b/>
          <w:sz w:val="24"/>
          <w:szCs w:val="24"/>
        </w:rPr>
        <w:t>Организации питания учащихся, нуждающихся в адресной социальной поддержке муниципального бюджетного общеобразовательного учреждения «Полянская средняя школа» муниципального образования Рязанский муниципальный район Рязанской области</w:t>
      </w:r>
    </w:p>
    <w:p w:rsidR="001D26A9" w:rsidRPr="007D052E" w:rsidRDefault="001D26A9">
      <w:pPr>
        <w:rPr>
          <w:rFonts w:ascii="Times New Roman" w:hAnsi="Times New Roman" w:cs="Times New Roman"/>
          <w:sz w:val="24"/>
          <w:szCs w:val="24"/>
        </w:rPr>
      </w:pPr>
    </w:p>
    <w:p w:rsidR="009A1060" w:rsidRPr="007D052E" w:rsidRDefault="001D26A9">
      <w:pPr>
        <w:rPr>
          <w:rFonts w:ascii="Times New Roman" w:hAnsi="Times New Roman" w:cs="Times New Roman"/>
          <w:sz w:val="24"/>
          <w:szCs w:val="24"/>
        </w:rPr>
      </w:pPr>
      <w:r w:rsidRPr="007D052E">
        <w:rPr>
          <w:rFonts w:ascii="Times New Roman" w:hAnsi="Times New Roman" w:cs="Times New Roman"/>
          <w:sz w:val="24"/>
          <w:szCs w:val="24"/>
        </w:rPr>
        <w:t xml:space="preserve">    Организация питания в МБОУ «Полянская СШ» осуществляется муниципальным бюджетным общеобразовательным учреждением самостоятельно в соответствии с заключенными контрактами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Питание учащихся МБОУ «Полянская СШ» обеспечивает столовая муниципального бюджетного общеобразовательного учреждения, работающая на продовольственном сырье.</w:t>
      </w:r>
    </w:p>
    <w:p w:rsidR="007D052E" w:rsidRPr="007D052E" w:rsidRDefault="007D052E" w:rsidP="007D052E">
      <w:pPr>
        <w:spacing w:after="213" w:line="248" w:lineRule="auto"/>
        <w:ind w:left="57"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К детям, нуждающимся</w:t>
      </w:r>
      <w:bookmarkStart w:id="0" w:name="_GoBack"/>
      <w:bookmarkEnd w:id="0"/>
      <w:r w:rsidRPr="007D052E">
        <w:rPr>
          <w:rFonts w:ascii="Times New Roman" w:eastAsia="Times New Roman" w:hAnsi="Times New Roman" w:cs="Times New Roman"/>
          <w:sz w:val="24"/>
          <w:szCs w:val="24"/>
        </w:rPr>
        <w:t xml:space="preserve"> в адресной социальной поддержке, относятся:</w:t>
      </w:r>
    </w:p>
    <w:p w:rsidR="007D052E" w:rsidRPr="007D052E" w:rsidRDefault="007D052E" w:rsidP="007D052E">
      <w:pPr>
        <w:spacing w:after="275" w:line="248" w:lineRule="auto"/>
        <w:ind w:left="134" w:right="23" w:firstLine="720"/>
        <w:jc w:val="both"/>
        <w:rPr>
          <w:rFonts w:ascii="Times New Roman" w:eastAsia="Times New Roman" w:hAnsi="Times New Roman" w:cs="Times New Roman"/>
          <w:sz w:val="24"/>
          <w:szCs w:val="24"/>
        </w:rPr>
      </w:pPr>
      <w:proofErr w:type="gramStart"/>
      <w:r w:rsidRPr="007D052E">
        <w:rPr>
          <w:rFonts w:ascii="Times New Roman" w:eastAsia="Times New Roman" w:hAnsi="Times New Roman" w:cs="Times New Roman"/>
          <w:sz w:val="24"/>
          <w:szCs w:val="24"/>
        </w:rPr>
        <w:t>а) дети из многодетных семей, то есть семей, имеющих в своем составе и воспитывающие трех и более детей в возрасте до восемнадцати лет, в том числе усыновленных, находящихся под опекой (попечительством) и принятых на воспитание в приемные семьи, а также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w:t>
      </w:r>
      <w:proofErr w:type="gramEnd"/>
      <w:r w:rsidRPr="007D052E">
        <w:rPr>
          <w:rFonts w:ascii="Times New Roman" w:eastAsia="Times New Roman" w:hAnsi="Times New Roman" w:cs="Times New Roman"/>
          <w:sz w:val="24"/>
          <w:szCs w:val="24"/>
        </w:rPr>
        <w:t xml:space="preserve"> чем до достижения ими возраста 23 лет, в которых один или оба родителя либо иной законный представитель являются гражданами Российской Федерации, зарегистрированными по месту жительства или по месту пребывания на территории Рязанской области (имеют статус беженцев или вынужденных переселенцев);</w:t>
      </w:r>
    </w:p>
    <w:p w:rsidR="007D052E" w:rsidRPr="007D052E" w:rsidRDefault="007D052E" w:rsidP="007D052E">
      <w:pPr>
        <w:spacing w:after="298" w:line="248" w:lineRule="auto"/>
        <w:ind w:left="149" w:right="23" w:firstLine="634"/>
        <w:jc w:val="both"/>
        <w:rPr>
          <w:rFonts w:ascii="Times New Roman" w:eastAsia="Times New Roman" w:hAnsi="Times New Roman" w:cs="Times New Roman"/>
          <w:sz w:val="24"/>
          <w:szCs w:val="24"/>
        </w:rPr>
      </w:pPr>
      <w:proofErr w:type="gramStart"/>
      <w:r w:rsidRPr="007D052E">
        <w:rPr>
          <w:rFonts w:ascii="Times New Roman" w:eastAsia="Times New Roman" w:hAnsi="Times New Roman" w:cs="Times New Roman"/>
          <w:sz w:val="24"/>
          <w:szCs w:val="24"/>
        </w:rPr>
        <w:t>б) дети-сироты и дети, оставшиеся без попечения родителей, находящиеся под опекой (попечительством) и принятые на воспитание в приемные семьи, в которых опекун (попечитель) или приемные родители являются гражданами Российской Федерации, зарегистрированными по месту жительства или по месту пребывания на территории Рязанской области, при предоставлении документов, подтверждающих статус учащегося как сироты или оставшегося без попечения родителей;</w:t>
      </w:r>
      <w:proofErr w:type="gramEnd"/>
    </w:p>
    <w:p w:rsidR="007D052E" w:rsidRPr="007D052E" w:rsidRDefault="007D052E" w:rsidP="007D052E">
      <w:pPr>
        <w:spacing w:after="275" w:line="248" w:lineRule="auto"/>
        <w:ind w:left="158" w:right="23" w:firstLine="624"/>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в) дети с ограниченными возможностями здоровья, в том числе дети инвалиды, учащиеся муниципальных бюджетных общеобразовательных учреждений Рязанского муниципального района Рязанской области.</w:t>
      </w:r>
    </w:p>
    <w:p w:rsidR="007D052E" w:rsidRPr="007D052E" w:rsidRDefault="007D052E" w:rsidP="007D052E">
      <w:pPr>
        <w:spacing w:after="231" w:line="248" w:lineRule="auto"/>
        <w:ind w:left="57" w:right="23" w:firstLine="701"/>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г) дети, в семьях которых возникли временные жизненные трудности (недостаточное материальное обеспечение, отсутствие работы родителей, состояние здоровья родителей и др.).</w:t>
      </w:r>
    </w:p>
    <w:p w:rsidR="007D052E" w:rsidRPr="007D052E" w:rsidRDefault="007D052E" w:rsidP="007D052E">
      <w:pPr>
        <w:spacing w:after="231" w:line="248" w:lineRule="auto"/>
        <w:ind w:left="57" w:right="23" w:firstLine="701"/>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д) дети ветеранов боевых действий, обучающихся в муниципальных бюджетных общеобразовательных учреждениях Рязанского муниципального района Рязанской области.</w:t>
      </w:r>
    </w:p>
    <w:p w:rsidR="007D052E" w:rsidRPr="007D052E" w:rsidRDefault="007D052E" w:rsidP="007D052E">
      <w:pPr>
        <w:spacing w:after="231" w:line="248" w:lineRule="auto"/>
        <w:ind w:left="57" w:right="23" w:firstLine="701"/>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е) дети граждан</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призванных   на  военную  службу по мобилизации, со дня их призыва.</w:t>
      </w:r>
    </w:p>
    <w:p w:rsidR="007D052E" w:rsidRPr="007D052E" w:rsidRDefault="007D052E" w:rsidP="007D052E">
      <w:pPr>
        <w:spacing w:after="231" w:line="248" w:lineRule="auto"/>
        <w:ind w:left="57" w:right="23" w:firstLine="701"/>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lastRenderedPageBreak/>
        <w:t>ж) дети граждан,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7D052E" w:rsidRPr="007D052E" w:rsidRDefault="007D052E" w:rsidP="007D052E">
      <w:pPr>
        <w:spacing w:after="231" w:line="248" w:lineRule="auto"/>
        <w:ind w:left="57" w:right="23" w:firstLine="701"/>
        <w:jc w:val="both"/>
        <w:rPr>
          <w:rFonts w:ascii="Times New Roman" w:eastAsia="Times New Roman" w:hAnsi="Times New Roman" w:cs="Times New Roman"/>
          <w:sz w:val="24"/>
          <w:szCs w:val="24"/>
        </w:rPr>
      </w:pPr>
      <w:proofErr w:type="gramStart"/>
      <w:r w:rsidRPr="007D052E">
        <w:rPr>
          <w:rFonts w:ascii="Times New Roman" w:eastAsia="Times New Roman" w:hAnsi="Times New Roman" w:cs="Times New Roman"/>
          <w:sz w:val="24"/>
          <w:szCs w:val="24"/>
        </w:rPr>
        <w:t>з)</w:t>
      </w:r>
      <w:r w:rsidRPr="007D052E">
        <w:rPr>
          <w:rFonts w:ascii="Times New Roman" w:eastAsia="Times New Roman" w:hAnsi="Times New Roman" w:cs="Times New Roman"/>
          <w:color w:val="FF0000"/>
          <w:sz w:val="24"/>
          <w:szCs w:val="24"/>
        </w:rPr>
        <w:t xml:space="preserve"> </w:t>
      </w:r>
      <w:r w:rsidRPr="007D052E">
        <w:rPr>
          <w:rFonts w:ascii="Times New Roman" w:eastAsia="Times New Roman" w:hAnsi="Times New Roman" w:cs="Times New Roman"/>
          <w:sz w:val="24"/>
          <w:szCs w:val="24"/>
        </w:rPr>
        <w:t>Дети военнослужащих и граждан проходящим  службу в войсках  национальной гвардии Российской Федерации и имеющим  специальное звание полиции, принимающим (принимавшим) участие в специальной военной операции, а также граждан Российской Федерации, пребывающим (пребывавшим)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w:t>
      </w:r>
      <w:proofErr w:type="gramEnd"/>
    </w:p>
    <w:p w:rsidR="001D26A9" w:rsidRPr="007D052E" w:rsidRDefault="007D052E" w:rsidP="007D052E">
      <w:pPr>
        <w:rPr>
          <w:rFonts w:ascii="Times New Roman" w:hAnsi="Times New Roman" w:cs="Times New Roman"/>
          <w:sz w:val="24"/>
          <w:szCs w:val="24"/>
        </w:rPr>
      </w:pPr>
      <w:r w:rsidRPr="007D052E">
        <w:rPr>
          <w:rFonts w:ascii="Times New Roman" w:eastAsia="Times New Roman" w:hAnsi="Times New Roman" w:cs="Times New Roman"/>
          <w:sz w:val="24"/>
          <w:szCs w:val="24"/>
        </w:rPr>
        <w:t>и) детей, являющимися пасынками и падчерицами граждан, принимающих (принимавших) участие в специальной военной операции.</w:t>
      </w:r>
    </w:p>
    <w:p w:rsidR="001D26A9" w:rsidRPr="007D052E" w:rsidRDefault="001D26A9" w:rsidP="001D26A9">
      <w:pPr>
        <w:spacing w:after="13" w:line="248" w:lineRule="auto"/>
        <w:ind w:left="57" w:right="86"/>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Обеспечение питанием осуществляется в рамках бюджетных средств, предусмотренных в рамках муниципальной программы «Развитие образования муниципального образования — Рязанский муниципальный район Рязанской области»:</w:t>
      </w:r>
    </w:p>
    <w:p w:rsidR="007D052E" w:rsidRPr="007D052E" w:rsidRDefault="007D052E" w:rsidP="001D26A9">
      <w:pPr>
        <w:spacing w:after="13" w:line="248" w:lineRule="auto"/>
        <w:ind w:left="57" w:right="86"/>
        <w:jc w:val="both"/>
        <w:rPr>
          <w:rFonts w:ascii="Times New Roman" w:eastAsia="Times New Roman" w:hAnsi="Times New Roman" w:cs="Times New Roman"/>
          <w:sz w:val="24"/>
          <w:szCs w:val="24"/>
        </w:rPr>
      </w:pPr>
    </w:p>
    <w:p w:rsidR="007D052E" w:rsidRPr="007D052E" w:rsidRDefault="007D052E" w:rsidP="007D052E">
      <w:pPr>
        <w:numPr>
          <w:ilvl w:val="0"/>
          <w:numId w:val="1"/>
        </w:numPr>
        <w:spacing w:after="0" w:line="248" w:lineRule="auto"/>
        <w:ind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color w:val="000000"/>
          <w:sz w:val="24"/>
          <w:szCs w:val="24"/>
        </w:rPr>
        <w:t>Обучающиеся в первую смену по образовательным программам начального общего образования обеспечиваются бесплатным горячим завтраком, предусматривающим наличие горячего блюда, не считая горячего напитка, в размере 70,93 рублей, обучающиеся во вторую смену по образовательным программам начального общего образования обеспечиваются бесплатным горячим обедом в размере 70,93 рублей.</w:t>
      </w:r>
    </w:p>
    <w:p w:rsidR="007D052E" w:rsidRPr="007D052E" w:rsidRDefault="007D052E" w:rsidP="007D052E">
      <w:pPr>
        <w:numPr>
          <w:ilvl w:val="0"/>
          <w:numId w:val="1"/>
        </w:numPr>
        <w:spacing w:after="0" w:line="248" w:lineRule="auto"/>
        <w:ind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Для детей-сирот и детей, оставшихся без попечения родителей, в том числе детей из приёмных семей; для детей с ограниченными возможностями здоровья, в том числе детей-инвалидов, детей из многодетных семей, детей ветеранов боевых действий, детей граждан</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призванных   на  военную  службу по мобилизации , детей граждан,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детей военнослужащих и граждан проходящим  службу в войсках  национальной гвардии Российской Федерации и имеющим  специальное звание полиции, принимающим (принимавшим) участие в специальной военной операции, а также граждан Российской Федерации, пребывающим (пребывавшим)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 xml:space="preserve"> детей, являющимися пасынками и падчерицами граждан, принимающих (принимавших) участие в специальной военной операции, обучающихся в 5-11 классах, в размере  84,39 рублей в день, в том числе</w:t>
      </w:r>
      <w:proofErr w:type="gramStart"/>
      <w:r w:rsidRPr="007D052E">
        <w:rPr>
          <w:rFonts w:ascii="Times New Roman" w:eastAsia="Times New Roman" w:hAnsi="Times New Roman" w:cs="Times New Roman"/>
          <w:sz w:val="24"/>
          <w:szCs w:val="24"/>
        </w:rPr>
        <w:t xml:space="preserve"> :</w:t>
      </w:r>
      <w:proofErr w:type="gramEnd"/>
    </w:p>
    <w:p w:rsidR="007D052E" w:rsidRPr="007D052E" w:rsidRDefault="007D052E" w:rsidP="007D052E">
      <w:pPr>
        <w:spacing w:after="0" w:line="248" w:lineRule="auto"/>
        <w:ind w:left="777"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 xml:space="preserve"> для обучающихся в первую смену - горячего обеда в размере  57,89 рублей в день,  горячего завтрака в размере  26,50 рублей в день;</w:t>
      </w:r>
    </w:p>
    <w:p w:rsidR="007D052E" w:rsidRPr="007D052E" w:rsidRDefault="007D052E" w:rsidP="007D052E">
      <w:pPr>
        <w:spacing w:after="0" w:line="248" w:lineRule="auto"/>
        <w:ind w:left="57" w:right="48"/>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 xml:space="preserve">             для обучающихся во вторую смену -  горячего обеда в размере  57,89 рублей </w:t>
      </w:r>
    </w:p>
    <w:p w:rsidR="007D052E" w:rsidRPr="007D052E" w:rsidRDefault="007D052E" w:rsidP="007D052E">
      <w:pPr>
        <w:spacing w:after="0" w:line="248" w:lineRule="auto"/>
        <w:ind w:left="57" w:right="48"/>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 xml:space="preserve">             в день, горячего полдника в размере  26,50 рублей в день.</w:t>
      </w:r>
    </w:p>
    <w:p w:rsidR="007D052E" w:rsidRPr="007D052E" w:rsidRDefault="007D052E" w:rsidP="007D052E">
      <w:pPr>
        <w:numPr>
          <w:ilvl w:val="0"/>
          <w:numId w:val="1"/>
        </w:numPr>
        <w:spacing w:after="13" w:line="248" w:lineRule="auto"/>
        <w:ind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Для детей-сирот и детей, оставшихся без попечения родителей, в том числе детей из приемных семей, для детей с ограниченными возможностями здоровья, в том числе детей-инвалидов, детей из многодетных семей, детей ветеранов боевых действий, детей граждан</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призванных   на  военную  службу по мобилизации , детей граждан,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r w:rsidRPr="007D052E">
        <w:rPr>
          <w:rFonts w:ascii="Times New Roman" w:eastAsia="Times New Roman" w:hAnsi="Times New Roman" w:cs="Times New Roman"/>
          <w:color w:val="FF0000"/>
          <w:sz w:val="24"/>
          <w:szCs w:val="24"/>
        </w:rPr>
        <w:t xml:space="preserve"> </w:t>
      </w:r>
      <w:r w:rsidRPr="007D052E">
        <w:rPr>
          <w:rFonts w:ascii="Times New Roman" w:eastAsia="Times New Roman" w:hAnsi="Times New Roman" w:cs="Times New Roman"/>
          <w:sz w:val="24"/>
          <w:szCs w:val="24"/>
        </w:rPr>
        <w:t xml:space="preserve">детей военнослужащих и граждан проходящим  службу в войсках  национальной гвардии Российской Федерации и имеющим  специальное звание полиции, </w:t>
      </w:r>
      <w:r w:rsidRPr="007D052E">
        <w:rPr>
          <w:rFonts w:ascii="Times New Roman" w:eastAsia="Times New Roman" w:hAnsi="Times New Roman" w:cs="Times New Roman"/>
          <w:sz w:val="24"/>
          <w:szCs w:val="24"/>
        </w:rPr>
        <w:lastRenderedPageBreak/>
        <w:t>принимающим (принимавшим) участие в специальной военной операции, а также граждан Российской Федерации, пребывающим (пребывавшим)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 xml:space="preserve"> детей, являющимися пасынками и падчерицами граждан, принимающих (принимавших) участие в специальной военной операции</w:t>
      </w:r>
      <w:proofErr w:type="gramStart"/>
      <w:r w:rsidRPr="007D052E">
        <w:rPr>
          <w:rFonts w:ascii="Times New Roman" w:eastAsia="Times New Roman" w:hAnsi="Times New Roman" w:cs="Times New Roman"/>
          <w:sz w:val="24"/>
          <w:szCs w:val="24"/>
        </w:rPr>
        <w:t xml:space="preserve"> ,</w:t>
      </w:r>
      <w:proofErr w:type="gramEnd"/>
      <w:r w:rsidRPr="007D052E">
        <w:rPr>
          <w:rFonts w:ascii="Times New Roman" w:eastAsia="Times New Roman" w:hAnsi="Times New Roman" w:cs="Times New Roman"/>
          <w:sz w:val="24"/>
          <w:szCs w:val="24"/>
        </w:rPr>
        <w:t>обучающихся в первую смену  по образовательным программам начального общего образования, дополнительно организовывается обед из расчета 57,89  рублей в день, обучающихся во вторую смену по образовательным программам начального общего образования, дополнительно организовывается полдник из расчета 57,89 рубля в день.</w:t>
      </w:r>
    </w:p>
    <w:p w:rsidR="007D052E" w:rsidRPr="007D052E" w:rsidRDefault="007D052E" w:rsidP="007D052E">
      <w:pPr>
        <w:spacing w:after="275" w:line="248" w:lineRule="auto"/>
        <w:ind w:left="57" w:right="23" w:firstLine="706"/>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 xml:space="preserve"> </w:t>
      </w:r>
    </w:p>
    <w:p w:rsidR="007D052E" w:rsidRPr="007D052E" w:rsidRDefault="007D052E" w:rsidP="007D052E">
      <w:pPr>
        <w:spacing w:after="0" w:line="248" w:lineRule="auto"/>
        <w:ind w:right="23"/>
        <w:jc w:val="both"/>
        <w:rPr>
          <w:rFonts w:ascii="Times New Roman" w:eastAsia="Times New Roman" w:hAnsi="Times New Roman" w:cs="Times New Roman"/>
          <w:sz w:val="24"/>
          <w:szCs w:val="24"/>
        </w:rPr>
      </w:pPr>
      <w:r w:rsidRPr="007D052E">
        <w:rPr>
          <w:rFonts w:ascii="Times New Roman" w:hAnsi="Times New Roman" w:cs="Times New Roman"/>
          <w:sz w:val="24"/>
          <w:szCs w:val="24"/>
        </w:rPr>
        <w:t>3.</w:t>
      </w:r>
      <w:r w:rsidRPr="007D052E">
        <w:rPr>
          <w:rFonts w:ascii="Times New Roman" w:eastAsia="Times New Roman" w:hAnsi="Times New Roman" w:cs="Times New Roman"/>
          <w:sz w:val="24"/>
          <w:szCs w:val="24"/>
        </w:rPr>
        <w:t xml:space="preserve"> </w:t>
      </w:r>
      <w:r w:rsidRPr="007D052E">
        <w:rPr>
          <w:rFonts w:ascii="Times New Roman" w:eastAsia="Times New Roman" w:hAnsi="Times New Roman" w:cs="Times New Roman"/>
          <w:sz w:val="24"/>
          <w:szCs w:val="24"/>
        </w:rPr>
        <w:t xml:space="preserve">Обучающимся с ОВЗ и детям-инвалидам, обучение которых организовано образовательными учреждениями на дому, бесплатное двухразовое питание заменяется денежной компенсацией за учебные дни на основании заявления родителей о замене бесплатного двухразового питания денежной компенсацией. </w:t>
      </w:r>
    </w:p>
    <w:p w:rsidR="007D052E" w:rsidRPr="007D052E" w:rsidRDefault="007D052E" w:rsidP="007D052E">
      <w:pPr>
        <w:spacing w:after="275" w:line="248" w:lineRule="auto"/>
        <w:ind w:left="57" w:right="23"/>
        <w:jc w:val="both"/>
        <w:rPr>
          <w:rFonts w:ascii="Times New Roman" w:eastAsia="Times New Roman" w:hAnsi="Times New Roman" w:cs="Times New Roman"/>
          <w:sz w:val="24"/>
          <w:szCs w:val="24"/>
        </w:rPr>
      </w:pPr>
      <w:r w:rsidRPr="007D052E">
        <w:rPr>
          <w:rFonts w:ascii="Times New Roman" w:eastAsia="Times New Roman" w:hAnsi="Times New Roman" w:cs="Times New Roman"/>
          <w:sz w:val="24"/>
          <w:szCs w:val="24"/>
        </w:rPr>
        <w:t xml:space="preserve">  </w:t>
      </w:r>
      <w:proofErr w:type="gramStart"/>
      <w:r w:rsidRPr="007D052E">
        <w:rPr>
          <w:rFonts w:ascii="Times New Roman" w:eastAsia="Times New Roman" w:hAnsi="Times New Roman" w:cs="Times New Roman"/>
          <w:sz w:val="24"/>
          <w:szCs w:val="24"/>
        </w:rPr>
        <w:t>Размер денежной компенсации для обучающихся по программам начального общего образования определяется из расчета стоимости горячих завтраков и обедов в сумме 128,82 рублей в день, а по программам основного общего и среднего общего образования - из расчета стоимости горячих завтраков и обедов в сумме 84,39 рублей в день.».</w:t>
      </w:r>
      <w:proofErr w:type="gramEnd"/>
    </w:p>
    <w:p w:rsidR="001D26A9" w:rsidRPr="007D052E" w:rsidRDefault="001D26A9">
      <w:pPr>
        <w:rPr>
          <w:rFonts w:ascii="Times New Roman" w:hAnsi="Times New Roman" w:cs="Times New Roman"/>
          <w:sz w:val="24"/>
          <w:szCs w:val="24"/>
        </w:rPr>
      </w:pPr>
    </w:p>
    <w:sectPr w:rsidR="001D26A9" w:rsidRPr="007D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7BD7"/>
    <w:multiLevelType w:val="hybridMultilevel"/>
    <w:tmpl w:val="FA96DE36"/>
    <w:lvl w:ilvl="0" w:tplc="5CB028C2">
      <w:start w:val="1"/>
      <w:numFmt w:val="decimal"/>
      <w:lvlText w:val="%1."/>
      <w:lvlJc w:val="left"/>
      <w:pPr>
        <w:ind w:left="5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F6581198">
      <w:start w:val="1"/>
      <w:numFmt w:val="lowerLetter"/>
      <w:lvlText w:val="%2"/>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65062">
      <w:start w:val="1"/>
      <w:numFmt w:val="lowerRoman"/>
      <w:lvlText w:val="%3"/>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AE884E">
      <w:start w:val="1"/>
      <w:numFmt w:val="decimal"/>
      <w:lvlText w:val="%4"/>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EEFEC">
      <w:start w:val="1"/>
      <w:numFmt w:val="lowerLetter"/>
      <w:lvlText w:val="%5"/>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23DC2">
      <w:start w:val="1"/>
      <w:numFmt w:val="lowerRoman"/>
      <w:lvlText w:val="%6"/>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02630">
      <w:start w:val="1"/>
      <w:numFmt w:val="decimal"/>
      <w:lvlText w:val="%7"/>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6A730">
      <w:start w:val="1"/>
      <w:numFmt w:val="lowerLetter"/>
      <w:lvlText w:val="%8"/>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A090E2">
      <w:start w:val="1"/>
      <w:numFmt w:val="lowerRoman"/>
      <w:lvlText w:val="%9"/>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CD37B2A"/>
    <w:multiLevelType w:val="multilevel"/>
    <w:tmpl w:val="965016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5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A9"/>
    <w:rsid w:val="001D26A9"/>
    <w:rsid w:val="00696212"/>
    <w:rsid w:val="007D052E"/>
    <w:rsid w:val="009A1060"/>
    <w:rsid w:val="00F5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2024-09-20T04:56:00Z</dcterms:created>
  <dcterms:modified xsi:type="dcterms:W3CDTF">2024-09-20T04:56:00Z</dcterms:modified>
</cp:coreProperties>
</file>